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"/>
        <w:rPr>
          <w:sz w:val="13"/>
        </w:rPr>
      </w:pPr>
    </w:p>
    <w:p>
      <w:pPr>
        <w:pStyle w:val="2"/>
        <w:rPr>
          <w:u w:val="none"/>
        </w:rPr>
      </w:pPr>
      <w:r>
        <w:t>Format of Disclosure of Grievance Details by the Publishers</w:t>
      </w:r>
    </w:p>
    <w:p>
      <w:pPr>
        <w:spacing w:before="48"/>
        <w:ind w:right="38"/>
        <w:jc w:val="center"/>
        <w:rPr>
          <w:sz w:val="24"/>
        </w:rPr>
      </w:pPr>
      <w:r>
        <w:rPr>
          <w:sz w:val="24"/>
        </w:rPr>
        <w:t>(by the 10th of every month)</w:t>
      </w:r>
    </w:p>
    <w:p>
      <w:pPr>
        <w:pStyle w:val="6"/>
        <w:spacing w:before="2"/>
        <w:rPr>
          <w:sz w:val="31"/>
        </w:rPr>
      </w:pPr>
    </w:p>
    <w:p>
      <w:pPr>
        <w:pStyle w:val="3"/>
        <w:tabs>
          <w:tab w:val="left" w:pos="5939"/>
        </w:tabs>
      </w:pPr>
      <w:r>
        <w:t>Compliance report for the</w:t>
      </w:r>
      <w:r>
        <w:rPr>
          <w:spacing w:val="-17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of</w:t>
      </w:r>
      <w:r>
        <w:rPr>
          <w:u w:val="thick"/>
        </w:rPr>
        <w:t xml:space="preserve">      </w:t>
      </w:r>
      <w:bookmarkStart w:id="0" w:name="_GoBack"/>
      <w:bookmarkEnd w:id="0"/>
      <w:r>
        <w:rPr>
          <w:u w:val="thick"/>
        </w:rPr>
        <w:t xml:space="preserve"> </w:t>
      </w:r>
      <w:r>
        <w:rPr>
          <w:rFonts w:hint="default"/>
          <w:u w:val="thick"/>
          <w:lang w:val="en-US"/>
        </w:rPr>
        <w:t>April</w:t>
      </w:r>
      <w:r>
        <w:rPr>
          <w:u w:val="thick"/>
        </w:rPr>
        <w:tab/>
      </w:r>
      <w:r>
        <w:rPr>
          <w:u w:val="thick"/>
        </w:rPr>
        <w:t xml:space="preserve"> </w:t>
      </w:r>
      <w:r>
        <w:t>2024</w:t>
      </w:r>
    </w:p>
    <w:p>
      <w:pPr>
        <w:pStyle w:val="6"/>
        <w:rPr>
          <w:b/>
          <w:sz w:val="20"/>
        </w:rPr>
      </w:pPr>
    </w:p>
    <w:p>
      <w:pPr>
        <w:pStyle w:val="6"/>
        <w:spacing w:before="2"/>
        <w:rPr>
          <w:b/>
          <w:sz w:val="11"/>
        </w:rPr>
      </w:pPr>
    </w:p>
    <w:tbl>
      <w:tblPr>
        <w:tblStyle w:val="5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040"/>
        <w:gridCol w:w="22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>
            <w:pPr>
              <w:pStyle w:val="8"/>
              <w:spacing w:before="103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6040" w:type="dxa"/>
          </w:tcPr>
          <w:p>
            <w:pPr>
              <w:pStyle w:val="8"/>
              <w:spacing w:before="103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Grievances and actions taken</w:t>
            </w:r>
          </w:p>
        </w:tc>
        <w:tc>
          <w:tcPr>
            <w:tcW w:w="2240" w:type="dxa"/>
          </w:tcPr>
          <w:p>
            <w:pPr>
              <w:pStyle w:val="8"/>
              <w:spacing w:before="103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>
            <w:pPr>
              <w:pStyle w:val="8"/>
              <w:spacing w:before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0" w:type="dxa"/>
          </w:tcPr>
          <w:p>
            <w:pPr>
              <w:pStyle w:val="8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beginning of the month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>
            <w:pPr>
              <w:pStyle w:val="8"/>
              <w:spacing w:before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0" w:type="dxa"/>
          </w:tcPr>
          <w:p>
            <w:pPr>
              <w:pStyle w:val="8"/>
              <w:spacing w:before="105"/>
              <w:ind w:left="94"/>
              <w:rPr>
                <w:sz w:val="24"/>
              </w:rPr>
            </w:pPr>
            <w:r>
              <w:rPr>
                <w:sz w:val="24"/>
              </w:rPr>
              <w:t>Grievances received during the month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>
            <w:pPr>
              <w:pStyle w:val="8"/>
              <w:spacing w:before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0" w:type="dxa"/>
          </w:tcPr>
          <w:p>
            <w:pPr>
              <w:pStyle w:val="8"/>
              <w:spacing w:before="106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(1) above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>
            <w:pPr>
              <w:pStyle w:val="8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0" w:type="dxa"/>
          </w:tcPr>
          <w:p>
            <w:pPr>
              <w:pStyle w:val="8"/>
              <w:spacing w:before="107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(2) above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>
            <w:pPr>
              <w:pStyle w:val="8"/>
              <w:spacing w:before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0" w:type="dxa"/>
          </w:tcPr>
          <w:p>
            <w:pPr>
              <w:pStyle w:val="8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end of the month (1+2-3-4)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>
            <w:pPr>
              <w:pStyle w:val="8"/>
              <w:spacing w:before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0" w:type="dxa"/>
            <w:gridSpan w:val="2"/>
          </w:tcPr>
          <w:p>
            <w:pPr>
              <w:pStyle w:val="8"/>
              <w:spacing w:before="109"/>
              <w:ind w:left="1962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 of grievances disposed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>
            <w:pPr>
              <w:pStyle w:val="8"/>
              <w:spacing w:before="110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6(a)</w:t>
            </w:r>
          </w:p>
        </w:tc>
        <w:tc>
          <w:tcPr>
            <w:tcW w:w="6040" w:type="dxa"/>
          </w:tcPr>
          <w:p>
            <w:pPr>
              <w:pStyle w:val="8"/>
              <w:spacing w:before="110"/>
              <w:ind w:left="94"/>
              <w:rPr>
                <w:sz w:val="24"/>
              </w:rPr>
            </w:pPr>
            <w:r>
              <w:rPr>
                <w:sz w:val="24"/>
              </w:rPr>
              <w:t>Grievances not related to Code of Ethics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</w:tcPr>
          <w:p>
            <w:pPr>
              <w:pStyle w:val="8"/>
              <w:spacing w:before="111"/>
              <w:ind w:left="316"/>
              <w:rPr>
                <w:sz w:val="24"/>
              </w:rPr>
            </w:pPr>
            <w:r>
              <w:rPr>
                <w:sz w:val="24"/>
              </w:rPr>
              <w:t>6(b)</w:t>
            </w:r>
          </w:p>
        </w:tc>
        <w:tc>
          <w:tcPr>
            <w:tcW w:w="6040" w:type="dxa"/>
          </w:tcPr>
          <w:p>
            <w:pPr>
              <w:pStyle w:val="8"/>
              <w:spacing w:before="111"/>
              <w:ind w:left="94"/>
              <w:rPr>
                <w:sz w:val="24"/>
              </w:rPr>
            </w:pPr>
            <w:r>
              <w:rPr>
                <w:sz w:val="24"/>
              </w:rPr>
              <w:t>Grievances related to Code of Ethics: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>
            <w:pPr>
              <w:pStyle w:val="8"/>
              <w:tabs>
                <w:tab w:val="left" w:pos="828"/>
              </w:tabs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Agreed to by the publisher and action taken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>
            <w:pPr>
              <w:pStyle w:val="8"/>
              <w:tabs>
                <w:tab w:val="left" w:pos="828"/>
              </w:tabs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Not agreed to by the publisher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>
            <w:pPr>
              <w:pStyle w:val="8"/>
              <w:tabs>
                <w:tab w:val="left" w:pos="801"/>
              </w:tabs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>(iii)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Any other action taken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80" w:type="dxa"/>
          </w:tcPr>
          <w:p>
            <w:pPr>
              <w:pStyle w:val="8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80" w:type="dxa"/>
            <w:gridSpan w:val="2"/>
          </w:tcPr>
          <w:p>
            <w:pPr>
              <w:pStyle w:val="8"/>
              <w:spacing w:before="115"/>
              <w:ind w:left="2609" w:right="196" w:hanging="2395"/>
              <w:rPr>
                <w:b/>
                <w:sz w:val="24"/>
              </w:rPr>
            </w:pPr>
            <w:r>
              <w:rPr>
                <w:b/>
                <w:sz w:val="24"/>
              </w:rPr>
              <w:t>Orders, directions and advisories received from Central Government and Self-regulatory Bodies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>
            <w:pPr>
              <w:pStyle w:val="8"/>
              <w:spacing w:before="112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7(a)</w:t>
            </w:r>
          </w:p>
        </w:tc>
        <w:tc>
          <w:tcPr>
            <w:tcW w:w="6040" w:type="dxa"/>
          </w:tcPr>
          <w:p>
            <w:pPr>
              <w:pStyle w:val="8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Number of Orders, directions and advisories received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>
            <w:pPr>
              <w:pStyle w:val="8"/>
              <w:spacing w:before="113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7(b)</w:t>
            </w:r>
          </w:p>
        </w:tc>
        <w:tc>
          <w:tcPr>
            <w:tcW w:w="6040" w:type="dxa"/>
          </w:tcPr>
          <w:p>
            <w:pPr>
              <w:pStyle w:val="8"/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Orders, directions and advisories complied to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</w:tbl>
    <w:p/>
    <w:sectPr>
      <w:headerReference r:id="rId3" w:type="default"/>
      <w:pgSz w:w="12240" w:h="15840"/>
      <w:pgMar w:top="1700" w:right="1300" w:bottom="280" w:left="1340" w:header="1448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l="0" t="0" r="0" b="0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Appendix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71pt;margin-top:71.4pt;height:15.45pt;width:68.7pt;mso-position-horizontal-relative:page;mso-position-vertical-relative:page;z-index:-251657216;mso-width-relative:page;mso-height-relative:page;" filled="f" stroked="f" coordsize="21600,21600" o:gfxdata="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YvBgTaAAAACwEAAA8AAAAAAAAAAQAgAAAAIgAAAGRy&#10;cy9kb3ducmV2LnhtbFBLAQIUABQAAAAIAIdO4kDnNaWbygEAAJ0DAAAOAAAAAAAAAAEAIAAAACk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Appendix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EB"/>
    <w:rsid w:val="000826BD"/>
    <w:rsid w:val="00230BB7"/>
    <w:rsid w:val="00372979"/>
    <w:rsid w:val="003B2890"/>
    <w:rsid w:val="00652D96"/>
    <w:rsid w:val="0068728F"/>
    <w:rsid w:val="0074403C"/>
    <w:rsid w:val="0076574C"/>
    <w:rsid w:val="008557BD"/>
    <w:rsid w:val="008756C2"/>
    <w:rsid w:val="00AD042A"/>
    <w:rsid w:val="00BC12EB"/>
    <w:rsid w:val="00C45558"/>
    <w:rsid w:val="00D660E5"/>
    <w:rsid w:val="00EB0A6B"/>
    <w:rsid w:val="00F104C2"/>
    <w:rsid w:val="04CB5B58"/>
    <w:rsid w:val="09D70A04"/>
    <w:rsid w:val="0DFA4F2E"/>
    <w:rsid w:val="12715584"/>
    <w:rsid w:val="127765B6"/>
    <w:rsid w:val="223167FE"/>
    <w:rsid w:val="27662E85"/>
    <w:rsid w:val="27A32C36"/>
    <w:rsid w:val="29C92670"/>
    <w:rsid w:val="2BD64CAB"/>
    <w:rsid w:val="3B295926"/>
    <w:rsid w:val="4B2A1A51"/>
    <w:rsid w:val="4D4C0DC2"/>
    <w:rsid w:val="552705D1"/>
    <w:rsid w:val="659B2E8D"/>
    <w:rsid w:val="6D3473D3"/>
    <w:rsid w:val="747A5B1F"/>
    <w:rsid w:val="76E36209"/>
    <w:rsid w:val="7CF12422"/>
    <w:rsid w:val="7E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91"/>
      <w:ind w:right="3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3">
    <w:name w:val="heading 2"/>
    <w:basedOn w:val="1"/>
    <w:next w:val="1"/>
    <w:qFormat/>
    <w:uiPriority w:val="1"/>
    <w:pPr>
      <w:ind w:right="37"/>
      <w:jc w:val="center"/>
      <w:outlineLvl w:val="1"/>
    </w:pPr>
    <w:rPr>
      <w:b/>
      <w:bCs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6"/>
      <w:szCs w:val="26"/>
    </w:rPr>
  </w:style>
  <w:style w:type="paragraph" w:styleId="7">
    <w:name w:val="List Paragraph"/>
    <w:basedOn w:val="1"/>
    <w:qFormat/>
    <w:uiPriority w:val="1"/>
    <w:pPr>
      <w:ind w:left="104" w:hanging="376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2024-04-01T11:40:00Z</dcterms:created>
  <dc:creator>Johnson</dc:creator>
  <cp:lastModifiedBy>Johnson Xavier</cp:lastModifiedBy>
  <dcterms:modified xsi:type="dcterms:W3CDTF">2024-05-13T11:09:44Z</dcterms:modified>
  <dc:title>Format for monthly disclosure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2021-09-14T00:00:00Z</vt:filetime>
  </property>
  <property fmtid="{D5CDD505-2E9C-101B-9397-08002B2CF9AE}" pid="3" name="ICV">
    <vt:lpwstr>A06637F5EEEC4D148640DD18AD7B28FD_13</vt:lpwstr>
  </property>
  <property fmtid="{D5CDD505-2E9C-101B-9397-08002B2CF9AE}" pid="4" name="KSOProductBuildVer">
    <vt:lpwstr>1033-12.2.0.16909</vt:lpwstr>
  </property>
</Properties>
</file>